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B762C" w:rsidRPr="00D63FF5" w:rsidRDefault="001B762C" w:rsidP="001B762C">
      <w:pPr>
        <w:pStyle w:val="Descripcin"/>
        <w:keepNext/>
        <w:jc w:val="center"/>
        <w:rPr>
          <w:b/>
          <w:bCs w:val="0"/>
          <w:color w:val="000000" w:themeColor="text1"/>
          <w:szCs w:val="24"/>
        </w:rPr>
      </w:pPr>
      <w:r w:rsidRPr="00D63FF5">
        <w:rPr>
          <w:b/>
          <w:bCs w:val="0"/>
          <w:color w:val="000000" w:themeColor="text1"/>
          <w:szCs w:val="24"/>
        </w:rPr>
        <w:t xml:space="preserve">Apéndie </w:t>
      </w:r>
      <w:r>
        <w:rPr>
          <w:b/>
          <w:bCs w:val="0"/>
          <w:color w:val="000000" w:themeColor="text1"/>
          <w:szCs w:val="24"/>
        </w:rPr>
        <w:t>E</w:t>
      </w:r>
      <w:r>
        <w:rPr>
          <w:b/>
          <w:bCs w:val="0"/>
          <w:color w:val="000000" w:themeColor="text1"/>
          <w:szCs w:val="24"/>
        </w:rPr>
        <w:t>.</w:t>
      </w:r>
      <w:r w:rsidRPr="00D63FF5">
        <w:rPr>
          <w:b/>
          <w:bCs w:val="0"/>
          <w:color w:val="000000" w:themeColor="text1"/>
          <w:szCs w:val="24"/>
        </w:rPr>
        <w:t xml:space="preserve"> </w:t>
      </w:r>
      <w:r>
        <w:rPr>
          <w:b/>
          <w:bCs w:val="0"/>
          <w:color w:val="000000" w:themeColor="text1"/>
          <w:szCs w:val="24"/>
        </w:rPr>
        <w:t>Diagrama de Pareto para el indicador crecimiento de prendas.</w:t>
      </w:r>
    </w:p>
    <w:p w:rsidR="001B762C" w:rsidRDefault="001B762C" w:rsidP="001B762C">
      <w:pPr>
        <w:pStyle w:val="Ttulo3"/>
        <w:numPr>
          <w:ilvl w:val="0"/>
          <w:numId w:val="0"/>
        </w:numPr>
        <w:ind w:left="720" w:hanging="720"/>
        <w:rPr>
          <w:lang w:val="es-ES"/>
        </w:rPr>
      </w:pPr>
      <w:bookmarkStart w:id="0" w:name="_Toc55989914"/>
      <w:bookmarkStart w:id="1" w:name="_Toc61892048"/>
      <w:bookmarkStart w:id="2" w:name="_Toc61894040"/>
    </w:p>
    <w:p w:rsidR="001B762C" w:rsidRDefault="001B762C" w:rsidP="001B762C">
      <w:pPr>
        <w:pStyle w:val="Ttulo3"/>
        <w:numPr>
          <w:ilvl w:val="0"/>
          <w:numId w:val="0"/>
        </w:numPr>
        <w:ind w:left="720" w:hanging="720"/>
        <w:rPr>
          <w:lang w:val="es-ES"/>
        </w:rPr>
      </w:pPr>
      <w:r>
        <w:rPr>
          <w:lang w:val="es-ES"/>
        </w:rPr>
        <w:t>Año 2017</w:t>
      </w:r>
      <w:bookmarkEnd w:id="0"/>
      <w:bookmarkEnd w:id="1"/>
      <w:bookmarkEnd w:id="2"/>
      <w:r>
        <w:rPr>
          <w:lang w:val="es-ES"/>
        </w:rPr>
        <w:t xml:space="preserve"> </w:t>
      </w:r>
    </w:p>
    <w:p w:rsidR="001B762C" w:rsidRDefault="001B762C" w:rsidP="001B762C">
      <w:pPr>
        <w:pStyle w:val="Descripcin"/>
      </w:pPr>
      <w:bookmarkStart w:id="3" w:name="_Toc55990038"/>
      <w:bookmarkStart w:id="4" w:name="_Toc61894136"/>
      <w:r w:rsidRPr="0034670C">
        <w:rPr>
          <w:b/>
          <w:bCs w:val="0"/>
        </w:rPr>
        <w:t xml:space="preserve">Tabla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Tabla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1</w:t>
      </w:r>
      <w:r w:rsidRPr="0034670C">
        <w:rPr>
          <w:b/>
          <w:bCs w:val="0"/>
        </w:rPr>
        <w:fldChar w:fldCharType="end"/>
      </w:r>
      <w:r w:rsidRPr="00AE5CFF">
        <w:t xml:space="preserve">. </w:t>
      </w:r>
    </w:p>
    <w:p w:rsidR="001B762C" w:rsidRPr="00AE5CFF" w:rsidRDefault="001B762C" w:rsidP="001B762C">
      <w:pPr>
        <w:pStyle w:val="Descripcin"/>
      </w:pPr>
      <w:r w:rsidRPr="0034670C">
        <w:rPr>
          <w:i/>
          <w:iCs/>
        </w:rPr>
        <w:t>Crecimiento de prendas año 2017</w:t>
      </w:r>
      <w:bookmarkEnd w:id="3"/>
      <w:bookmarkEnd w:id="4"/>
    </w:p>
    <w:tbl>
      <w:tblPr>
        <w:tblStyle w:val="Tablaconcuadrcula6concolores"/>
        <w:tblW w:w="8603" w:type="dxa"/>
        <w:jc w:val="center"/>
        <w:tblLook w:val="04A0" w:firstRow="1" w:lastRow="0" w:firstColumn="1" w:lastColumn="0" w:noHBand="0" w:noVBand="1"/>
      </w:tblPr>
      <w:tblGrid>
        <w:gridCol w:w="2651"/>
        <w:gridCol w:w="1587"/>
        <w:gridCol w:w="1053"/>
        <w:gridCol w:w="1577"/>
        <w:gridCol w:w="1735"/>
      </w:tblGrid>
      <w:tr w:rsidR="001B762C" w:rsidRPr="00782DC2" w:rsidTr="00633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03" w:type="dxa"/>
            <w:gridSpan w:val="5"/>
            <w:noWrap/>
            <w:hideMark/>
          </w:tcPr>
          <w:p w:rsidR="001B762C" w:rsidRPr="00782DC2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 xml:space="preserve">CRECIMIENTO DE PRENDAS </w:t>
            </w:r>
            <w:r w:rsidRPr="00716DAA">
              <w:rPr>
                <w:color w:val="000000"/>
                <w:lang w:eastAsia="es-ES_tradnl"/>
              </w:rPr>
              <w:t>2017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PRENDA</w:t>
            </w:r>
          </w:p>
        </w:tc>
        <w:tc>
          <w:tcPr>
            <w:tcW w:w="1587" w:type="dxa"/>
            <w:noWrap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 xml:space="preserve">FRECUENCIA 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ACUMULADO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%ACUMULADO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E19A9" w:rsidRDefault="001B762C" w:rsidP="00633EBF">
            <w:pPr>
              <w:rPr>
                <w:color w:val="000000"/>
                <w:lang w:eastAsia="es-ES_tradnl"/>
              </w:rPr>
            </w:pPr>
            <w:r w:rsidRPr="00AE19A9">
              <w:rPr>
                <w:color w:val="000000"/>
                <w:lang w:eastAsia="es-ES_tradnl"/>
              </w:rPr>
              <w:t>PANTALON</w:t>
            </w:r>
          </w:p>
        </w:tc>
        <w:tc>
          <w:tcPr>
            <w:tcW w:w="1587" w:type="dxa"/>
            <w:hideMark/>
          </w:tcPr>
          <w:p w:rsidR="001B762C" w:rsidRPr="00AE19A9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E19A9">
              <w:rPr>
                <w:lang w:eastAsia="es-ES_tradnl"/>
              </w:rPr>
              <w:t>116044</w:t>
            </w:r>
          </w:p>
        </w:tc>
        <w:tc>
          <w:tcPr>
            <w:tcW w:w="1053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33,98%</w:t>
            </w:r>
          </w:p>
        </w:tc>
        <w:tc>
          <w:tcPr>
            <w:tcW w:w="1577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116044</w:t>
            </w:r>
          </w:p>
        </w:tc>
        <w:tc>
          <w:tcPr>
            <w:tcW w:w="1732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33,98%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E19A9" w:rsidRDefault="001B762C" w:rsidP="00633EBF">
            <w:pPr>
              <w:rPr>
                <w:color w:val="000000"/>
                <w:lang w:eastAsia="es-ES_tradnl"/>
              </w:rPr>
            </w:pPr>
            <w:r w:rsidRPr="00AE19A9">
              <w:rPr>
                <w:color w:val="000000"/>
                <w:lang w:eastAsia="es-ES_tradnl"/>
              </w:rPr>
              <w:t>CAMISA</w:t>
            </w:r>
          </w:p>
        </w:tc>
        <w:tc>
          <w:tcPr>
            <w:tcW w:w="1587" w:type="dxa"/>
            <w:hideMark/>
          </w:tcPr>
          <w:p w:rsidR="001B762C" w:rsidRPr="00AE19A9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E19A9">
              <w:rPr>
                <w:lang w:eastAsia="es-ES_tradnl"/>
              </w:rPr>
              <w:t>88746</w:t>
            </w:r>
          </w:p>
        </w:tc>
        <w:tc>
          <w:tcPr>
            <w:tcW w:w="1053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25,98%</w:t>
            </w:r>
          </w:p>
        </w:tc>
        <w:tc>
          <w:tcPr>
            <w:tcW w:w="1577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204790</w:t>
            </w:r>
          </w:p>
        </w:tc>
        <w:tc>
          <w:tcPr>
            <w:tcW w:w="1732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59,96%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E19A9" w:rsidRDefault="001B762C" w:rsidP="00633EBF">
            <w:pPr>
              <w:rPr>
                <w:color w:val="000000"/>
                <w:lang w:eastAsia="es-ES_tradnl"/>
              </w:rPr>
            </w:pPr>
            <w:r w:rsidRPr="00AE19A9">
              <w:rPr>
                <w:color w:val="000000"/>
                <w:lang w:eastAsia="es-ES_tradnl"/>
              </w:rPr>
              <w:t>CAMISETA</w:t>
            </w:r>
          </w:p>
        </w:tc>
        <w:tc>
          <w:tcPr>
            <w:tcW w:w="1587" w:type="dxa"/>
            <w:hideMark/>
          </w:tcPr>
          <w:p w:rsidR="001B762C" w:rsidRPr="00AE19A9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E19A9">
              <w:rPr>
                <w:lang w:eastAsia="es-ES_tradnl"/>
              </w:rPr>
              <w:t>41235</w:t>
            </w:r>
          </w:p>
        </w:tc>
        <w:tc>
          <w:tcPr>
            <w:tcW w:w="1053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12,07%</w:t>
            </w:r>
          </w:p>
        </w:tc>
        <w:tc>
          <w:tcPr>
            <w:tcW w:w="1577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246025</w:t>
            </w:r>
          </w:p>
        </w:tc>
        <w:tc>
          <w:tcPr>
            <w:tcW w:w="1732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72,04%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E19A9" w:rsidRDefault="001B762C" w:rsidP="00633EBF">
            <w:pPr>
              <w:rPr>
                <w:color w:val="000000"/>
                <w:lang w:eastAsia="es-ES_tradnl"/>
              </w:rPr>
            </w:pPr>
            <w:r w:rsidRPr="00AE19A9">
              <w:rPr>
                <w:color w:val="000000"/>
                <w:lang w:eastAsia="es-ES_tradnl"/>
              </w:rPr>
              <w:t>CACHUCHAS - GORROS</w:t>
            </w:r>
          </w:p>
        </w:tc>
        <w:tc>
          <w:tcPr>
            <w:tcW w:w="1587" w:type="dxa"/>
            <w:hideMark/>
          </w:tcPr>
          <w:p w:rsidR="001B762C" w:rsidRPr="00AE19A9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E19A9">
              <w:rPr>
                <w:lang w:eastAsia="es-ES_tradnl"/>
              </w:rPr>
              <w:t>35308</w:t>
            </w:r>
          </w:p>
        </w:tc>
        <w:tc>
          <w:tcPr>
            <w:tcW w:w="1053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10,34%</w:t>
            </w:r>
          </w:p>
        </w:tc>
        <w:tc>
          <w:tcPr>
            <w:tcW w:w="1577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281333</w:t>
            </w:r>
          </w:p>
        </w:tc>
        <w:tc>
          <w:tcPr>
            <w:tcW w:w="1732" w:type="dxa"/>
            <w:noWrap/>
            <w:hideMark/>
          </w:tcPr>
          <w:p w:rsidR="001B762C" w:rsidRPr="00DB29D5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DB29D5">
              <w:rPr>
                <w:color w:val="000000"/>
                <w:lang w:eastAsia="es-ES_tradnl"/>
              </w:rPr>
              <w:t>82,37%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V. INDUSTRIAL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14352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4,20%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295685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86,58%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BATA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12038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3,52%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307723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90,10%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OVEROL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9939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2,91%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317662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93,01%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CIRUGIA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8419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2,47%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326081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95,48%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DELANTAL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8269</w:t>
            </w:r>
          </w:p>
        </w:tc>
        <w:tc>
          <w:tcPr>
            <w:tcW w:w="1053" w:type="dxa"/>
            <w:noWrap/>
            <w:hideMark/>
          </w:tcPr>
          <w:p w:rsidR="001B762C" w:rsidRPr="00AE19A9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E19A9">
              <w:rPr>
                <w:color w:val="000000"/>
                <w:lang w:eastAsia="es-ES_tradnl"/>
              </w:rPr>
              <w:t>2,42%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334350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97,90%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BERMUDAS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3961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1,16%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338311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99,06%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CHALECO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2227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0,65%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340538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99,71%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LINEA OFICINA</w:t>
            </w:r>
          </w:p>
        </w:tc>
        <w:tc>
          <w:tcPr>
            <w:tcW w:w="1587" w:type="dxa"/>
            <w:hideMark/>
          </w:tcPr>
          <w:p w:rsidR="001B762C" w:rsidRPr="00AC3374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AC3374">
              <w:rPr>
                <w:lang w:eastAsia="es-ES_tradnl"/>
              </w:rPr>
              <w:t>992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0,29%</w:t>
            </w:r>
          </w:p>
        </w:tc>
        <w:tc>
          <w:tcPr>
            <w:tcW w:w="157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341530</w:t>
            </w:r>
          </w:p>
        </w:tc>
        <w:tc>
          <w:tcPr>
            <w:tcW w:w="1732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100,00%</w:t>
            </w:r>
          </w:p>
        </w:tc>
      </w:tr>
      <w:tr w:rsidR="001B762C" w:rsidRPr="00782DC2" w:rsidTr="00633EB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1" w:type="dxa"/>
            <w:noWrap/>
            <w:hideMark/>
          </w:tcPr>
          <w:p w:rsidR="001B762C" w:rsidRPr="00AC3374" w:rsidRDefault="001B762C" w:rsidP="00633EBF">
            <w:pPr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TOTAL</w:t>
            </w:r>
          </w:p>
        </w:tc>
        <w:tc>
          <w:tcPr>
            <w:tcW w:w="1587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341530</w:t>
            </w:r>
          </w:p>
        </w:tc>
        <w:tc>
          <w:tcPr>
            <w:tcW w:w="1053" w:type="dxa"/>
            <w:noWrap/>
            <w:hideMark/>
          </w:tcPr>
          <w:p w:rsidR="001B762C" w:rsidRPr="00AC3374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100,00%</w:t>
            </w:r>
          </w:p>
        </w:tc>
        <w:tc>
          <w:tcPr>
            <w:tcW w:w="3310" w:type="dxa"/>
            <w:gridSpan w:val="2"/>
            <w:noWrap/>
            <w:hideMark/>
          </w:tcPr>
          <w:p w:rsidR="001B762C" w:rsidRPr="00AC3374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AC3374">
              <w:rPr>
                <w:color w:val="000000"/>
                <w:lang w:eastAsia="es-ES_tradnl"/>
              </w:rPr>
              <w:t> </w:t>
            </w:r>
          </w:p>
        </w:tc>
      </w:tr>
    </w:tbl>
    <w:p w:rsidR="001B762C" w:rsidRPr="003E33E4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Información generada por la autora</w:t>
      </w:r>
      <w:r w:rsidRPr="003E33E4">
        <w:rPr>
          <w:sz w:val="20"/>
          <w:szCs w:val="20"/>
          <w:lang w:val="es-ES"/>
        </w:rPr>
        <w:t>.</w:t>
      </w:r>
    </w:p>
    <w:p w:rsidR="001B762C" w:rsidRDefault="001B762C" w:rsidP="001B762C">
      <w:pPr>
        <w:pStyle w:val="Descripcin"/>
        <w:ind w:firstLine="0"/>
      </w:pPr>
      <w:bookmarkStart w:id="5" w:name="_Toc61894182"/>
      <w:r>
        <w:rPr>
          <w:b/>
          <w:bCs w:val="0"/>
        </w:rPr>
        <w:t xml:space="preserve">        </w:t>
      </w:r>
      <w:r w:rsidRPr="0034670C">
        <w:rPr>
          <w:b/>
          <w:bCs w:val="0"/>
        </w:rPr>
        <w:t xml:space="preserve">Figura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Figura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1</w:t>
      </w:r>
      <w:r w:rsidRPr="0034670C">
        <w:rPr>
          <w:b/>
          <w:bCs w:val="0"/>
        </w:rPr>
        <w:fldChar w:fldCharType="end"/>
      </w:r>
      <w:r w:rsidRPr="0034670C">
        <w:rPr>
          <w:b/>
          <w:bCs w:val="0"/>
        </w:rPr>
        <w:t>.</w:t>
      </w:r>
      <w:r>
        <w:t xml:space="preserve"> </w:t>
      </w:r>
    </w:p>
    <w:p w:rsidR="001B762C" w:rsidRDefault="001B762C" w:rsidP="001B762C">
      <w:pPr>
        <w:pStyle w:val="Descripcin"/>
      </w:pPr>
      <w:r w:rsidRPr="0034670C">
        <w:rPr>
          <w:i/>
          <w:iCs/>
        </w:rPr>
        <w:t>Diagrama de Pareto 2017</w:t>
      </w:r>
      <w:bookmarkEnd w:id="5"/>
    </w:p>
    <w:p w:rsidR="001B762C" w:rsidRDefault="001B762C" w:rsidP="001B762C">
      <w:pPr>
        <w:keepNext/>
        <w:jc w:val="center"/>
      </w:pPr>
      <w:r>
        <w:rPr>
          <w:noProof/>
        </w:rPr>
        <w:drawing>
          <wp:inline distT="0" distB="0" distL="0" distR="0" wp14:anchorId="50878629" wp14:editId="7A32BC3E">
            <wp:extent cx="4537276" cy="2766349"/>
            <wp:effectExtent l="0" t="0" r="9525" b="15240"/>
            <wp:docPr id="15" name="Gráfico 15">
              <a:extLst xmlns:a="http://schemas.openxmlformats.org/drawingml/2006/main">
                <a:ext uri="{FF2B5EF4-FFF2-40B4-BE49-F238E27FC236}">
                  <a16:creationId xmlns:a16="http://schemas.microsoft.com/office/drawing/2014/main" id="{3C2817F0-0DE6-AC49-BC09-ACF39C0306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B762C" w:rsidRPr="003E33E4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Diagrama realizado por la autora</w:t>
      </w:r>
      <w:r w:rsidRPr="003E33E4">
        <w:rPr>
          <w:sz w:val="20"/>
          <w:szCs w:val="20"/>
          <w:lang w:val="es-ES"/>
        </w:rPr>
        <w:t>.</w:t>
      </w:r>
    </w:p>
    <w:p w:rsidR="001B762C" w:rsidRPr="00AE5CFF" w:rsidRDefault="001B762C" w:rsidP="001B762C">
      <w:pPr>
        <w:pStyle w:val="Ttulo3"/>
        <w:numPr>
          <w:ilvl w:val="0"/>
          <w:numId w:val="0"/>
        </w:numPr>
        <w:rPr>
          <w:lang w:val="es-ES"/>
        </w:rPr>
      </w:pPr>
      <w:bookmarkStart w:id="6" w:name="_Toc55989915"/>
      <w:bookmarkStart w:id="7" w:name="_Toc61892049"/>
      <w:bookmarkStart w:id="8" w:name="_Toc61894041"/>
      <w:r>
        <w:rPr>
          <w:lang w:val="es-ES"/>
        </w:rPr>
        <w:lastRenderedPageBreak/>
        <w:t>Año 2018</w:t>
      </w:r>
      <w:bookmarkEnd w:id="6"/>
      <w:bookmarkEnd w:id="7"/>
      <w:bookmarkEnd w:id="8"/>
      <w:r>
        <w:rPr>
          <w:lang w:val="es-ES"/>
        </w:rPr>
        <w:t xml:space="preserve"> </w:t>
      </w:r>
    </w:p>
    <w:p w:rsidR="001B762C" w:rsidRDefault="001B762C" w:rsidP="001B762C">
      <w:pPr>
        <w:pStyle w:val="Descripcin"/>
      </w:pPr>
      <w:bookmarkStart w:id="9" w:name="_Toc55990039"/>
      <w:bookmarkStart w:id="10" w:name="_Toc61894137"/>
      <w:r w:rsidRPr="0034670C">
        <w:rPr>
          <w:b/>
          <w:bCs w:val="0"/>
        </w:rPr>
        <w:t xml:space="preserve">Tabla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Tabla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2</w:t>
      </w:r>
      <w:r w:rsidRPr="0034670C">
        <w:rPr>
          <w:b/>
          <w:bCs w:val="0"/>
        </w:rPr>
        <w:fldChar w:fldCharType="end"/>
      </w:r>
      <w:r w:rsidRPr="0034670C">
        <w:rPr>
          <w:b/>
          <w:bCs w:val="0"/>
        </w:rPr>
        <w:t>.</w:t>
      </w:r>
      <w:r w:rsidRPr="00AE5CFF">
        <w:t xml:space="preserve"> </w:t>
      </w:r>
    </w:p>
    <w:p w:rsidR="001B762C" w:rsidRPr="00AE5CFF" w:rsidRDefault="001B762C" w:rsidP="001B762C">
      <w:pPr>
        <w:pStyle w:val="Descripcin"/>
      </w:pPr>
      <w:r w:rsidRPr="0034670C">
        <w:rPr>
          <w:i/>
          <w:iCs/>
        </w:rPr>
        <w:t>Crecimiento de prendas año 2018</w:t>
      </w:r>
      <w:bookmarkEnd w:id="9"/>
      <w:bookmarkEnd w:id="10"/>
    </w:p>
    <w:tbl>
      <w:tblPr>
        <w:tblStyle w:val="Tablaconcuadrcula6concolores"/>
        <w:tblW w:w="7854" w:type="dxa"/>
        <w:jc w:val="center"/>
        <w:tblLook w:val="04A0" w:firstRow="1" w:lastRow="0" w:firstColumn="1" w:lastColumn="0" w:noHBand="0" w:noVBand="1"/>
      </w:tblPr>
      <w:tblGrid>
        <w:gridCol w:w="2547"/>
        <w:gridCol w:w="1472"/>
        <w:gridCol w:w="933"/>
        <w:gridCol w:w="1516"/>
        <w:gridCol w:w="1683"/>
      </w:tblGrid>
      <w:tr w:rsidR="001B762C" w:rsidRPr="00782DC2" w:rsidTr="00633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54" w:type="dxa"/>
            <w:gridSpan w:val="5"/>
            <w:noWrap/>
            <w:hideMark/>
          </w:tcPr>
          <w:p w:rsidR="001B762C" w:rsidRPr="00782DC2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CRECIMIENTO DE PRENDAS 2018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PRENDA</w:t>
            </w:r>
          </w:p>
        </w:tc>
        <w:tc>
          <w:tcPr>
            <w:tcW w:w="1175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 xml:space="preserve">FRECUENCIA 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ACUMULADO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%ACUMULADO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PANTALON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128433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32,23%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128433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32,23%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CAMISA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96092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24,12%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224525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56,35%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CAMISETA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48644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12,21%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273169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68,56%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CACHUCHAS - GORROS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47987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12,04%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321156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80,60%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V. INDUSTRIAL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18582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4,66%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339738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85,26%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OVEROL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14716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3,69%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354454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88,96%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DELANTAL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12955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3,25%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367409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92,21%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BATA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12017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3,02%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379426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95,22%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CIRUGIA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11556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2,90%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390982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98,12%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BERMUDAS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3505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0,88%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394487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99,00%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CHALECO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2662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0,67%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397149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99,67%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LINEA OFICINA</w:t>
            </w:r>
          </w:p>
        </w:tc>
        <w:tc>
          <w:tcPr>
            <w:tcW w:w="117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1314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0,33%</w:t>
            </w:r>
          </w:p>
        </w:tc>
        <w:tc>
          <w:tcPr>
            <w:tcW w:w="1516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398463</w:t>
            </w:r>
          </w:p>
        </w:tc>
        <w:tc>
          <w:tcPr>
            <w:tcW w:w="168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100,00%</w:t>
            </w:r>
          </w:p>
        </w:tc>
      </w:tr>
      <w:tr w:rsidR="001B762C" w:rsidRPr="00782DC2" w:rsidTr="00633EBF">
        <w:trPr>
          <w:trHeight w:val="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TOTAL</w:t>
            </w:r>
          </w:p>
        </w:tc>
        <w:tc>
          <w:tcPr>
            <w:tcW w:w="117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398463</w:t>
            </w:r>
          </w:p>
        </w:tc>
        <w:tc>
          <w:tcPr>
            <w:tcW w:w="933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100,00%</w:t>
            </w:r>
          </w:p>
        </w:tc>
        <w:tc>
          <w:tcPr>
            <w:tcW w:w="3199" w:type="dxa"/>
            <w:gridSpan w:val="2"/>
            <w:noWrap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 </w:t>
            </w:r>
          </w:p>
        </w:tc>
      </w:tr>
    </w:tbl>
    <w:p w:rsidR="001B762C" w:rsidRPr="003E33E4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Información generada por la autora</w:t>
      </w:r>
      <w:r w:rsidRPr="003E33E4">
        <w:rPr>
          <w:sz w:val="20"/>
          <w:szCs w:val="20"/>
          <w:lang w:val="es-ES"/>
        </w:rPr>
        <w:t>.</w:t>
      </w:r>
    </w:p>
    <w:p w:rsidR="001B762C" w:rsidRDefault="001B762C" w:rsidP="001B762C">
      <w:pPr>
        <w:rPr>
          <w:lang w:val="es-ES"/>
        </w:rPr>
      </w:pPr>
    </w:p>
    <w:p w:rsidR="001B762C" w:rsidRDefault="001B762C" w:rsidP="001B762C">
      <w:pPr>
        <w:pStyle w:val="Descripcin"/>
      </w:pPr>
      <w:bookmarkStart w:id="11" w:name="_Toc61894183"/>
      <w:r w:rsidRPr="0034670C">
        <w:rPr>
          <w:b/>
          <w:bCs w:val="0"/>
        </w:rPr>
        <w:t xml:space="preserve">Figura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Figura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2</w:t>
      </w:r>
      <w:r w:rsidRPr="0034670C">
        <w:rPr>
          <w:b/>
          <w:bCs w:val="0"/>
        </w:rPr>
        <w:fldChar w:fldCharType="end"/>
      </w:r>
      <w:r w:rsidRPr="0034670C">
        <w:rPr>
          <w:b/>
          <w:bCs w:val="0"/>
        </w:rPr>
        <w:t>.</w:t>
      </w:r>
      <w:r>
        <w:t xml:space="preserve"> </w:t>
      </w:r>
    </w:p>
    <w:p w:rsidR="001B762C" w:rsidRDefault="001B762C" w:rsidP="001B762C">
      <w:pPr>
        <w:pStyle w:val="Descripcin"/>
      </w:pPr>
      <w:r w:rsidRPr="0034670C">
        <w:rPr>
          <w:i/>
          <w:iCs/>
        </w:rPr>
        <w:t>Diagrama de Pareto 2018</w:t>
      </w:r>
      <w:bookmarkEnd w:id="11"/>
    </w:p>
    <w:p w:rsidR="001B762C" w:rsidRDefault="001B762C" w:rsidP="001B762C">
      <w:pPr>
        <w:keepNext/>
        <w:ind w:left="284"/>
        <w:jc w:val="center"/>
      </w:pPr>
      <w:r>
        <w:rPr>
          <w:noProof/>
        </w:rPr>
        <w:drawing>
          <wp:inline distT="0" distB="0" distL="0" distR="0" wp14:anchorId="076C7F34" wp14:editId="685897EC">
            <wp:extent cx="4872941" cy="2766349"/>
            <wp:effectExtent l="0" t="0" r="17145" b="15240"/>
            <wp:docPr id="18" name="Gráfico 18">
              <a:extLst xmlns:a="http://schemas.openxmlformats.org/drawingml/2006/main">
                <a:ext uri="{FF2B5EF4-FFF2-40B4-BE49-F238E27FC236}">
                  <a16:creationId xmlns:a16="http://schemas.microsoft.com/office/drawing/2014/main" id="{D1317814-B014-CF43-A69C-5BB996E571E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B762C" w:rsidRPr="00642269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Diagrama realizado por la autora</w:t>
      </w:r>
      <w:r w:rsidRPr="003E33E4">
        <w:rPr>
          <w:sz w:val="20"/>
          <w:szCs w:val="20"/>
          <w:lang w:val="es-ES"/>
        </w:rPr>
        <w:t>.</w:t>
      </w:r>
    </w:p>
    <w:p w:rsidR="001B762C" w:rsidRDefault="001B762C" w:rsidP="001B762C">
      <w:pPr>
        <w:pStyle w:val="Ttulo3"/>
        <w:numPr>
          <w:ilvl w:val="0"/>
          <w:numId w:val="0"/>
        </w:numPr>
        <w:ind w:left="720" w:hanging="720"/>
        <w:rPr>
          <w:lang w:val="es-ES"/>
        </w:rPr>
      </w:pPr>
      <w:bookmarkStart w:id="12" w:name="_Toc55989916"/>
      <w:bookmarkStart w:id="13" w:name="_Toc61892050"/>
      <w:bookmarkStart w:id="14" w:name="_Toc61894042"/>
    </w:p>
    <w:p w:rsidR="001B762C" w:rsidRDefault="001B762C" w:rsidP="001B762C">
      <w:pPr>
        <w:pStyle w:val="Ttulo3"/>
        <w:numPr>
          <w:ilvl w:val="0"/>
          <w:numId w:val="0"/>
        </w:numPr>
        <w:ind w:left="720"/>
        <w:rPr>
          <w:lang w:val="es-ES"/>
        </w:rPr>
      </w:pPr>
    </w:p>
    <w:p w:rsidR="001B762C" w:rsidRPr="00716DAA" w:rsidRDefault="001B762C" w:rsidP="001B762C">
      <w:pPr>
        <w:pStyle w:val="Ttulo3"/>
        <w:numPr>
          <w:ilvl w:val="0"/>
          <w:numId w:val="0"/>
        </w:numPr>
        <w:rPr>
          <w:lang w:val="es-ES"/>
        </w:rPr>
      </w:pPr>
      <w:r>
        <w:rPr>
          <w:lang w:val="es-ES"/>
        </w:rPr>
        <w:lastRenderedPageBreak/>
        <w:t>Año 2019</w:t>
      </w:r>
      <w:bookmarkEnd w:id="12"/>
      <w:bookmarkEnd w:id="13"/>
      <w:bookmarkEnd w:id="14"/>
    </w:p>
    <w:p w:rsidR="001B762C" w:rsidRDefault="001B762C" w:rsidP="001B762C">
      <w:pPr>
        <w:pStyle w:val="Descripcin"/>
      </w:pPr>
      <w:bookmarkStart w:id="15" w:name="_Toc55990040"/>
      <w:bookmarkStart w:id="16" w:name="_Toc61894138"/>
      <w:r w:rsidRPr="0034670C">
        <w:rPr>
          <w:b/>
          <w:bCs w:val="0"/>
        </w:rPr>
        <w:t xml:space="preserve">Tabla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Tabla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3</w:t>
      </w:r>
      <w:r w:rsidRPr="0034670C">
        <w:rPr>
          <w:b/>
          <w:bCs w:val="0"/>
        </w:rPr>
        <w:fldChar w:fldCharType="end"/>
      </w:r>
      <w:r w:rsidRPr="0034670C">
        <w:rPr>
          <w:b/>
          <w:bCs w:val="0"/>
        </w:rPr>
        <w:t>.</w:t>
      </w:r>
      <w:r w:rsidRPr="00AE5CFF">
        <w:t xml:space="preserve"> </w:t>
      </w:r>
    </w:p>
    <w:p w:rsidR="001B762C" w:rsidRPr="00AE5CFF" w:rsidRDefault="001B762C" w:rsidP="001B762C">
      <w:pPr>
        <w:pStyle w:val="Descripcin"/>
      </w:pPr>
      <w:r w:rsidRPr="0034670C">
        <w:rPr>
          <w:i/>
          <w:iCs/>
        </w:rPr>
        <w:t>Crecimiento de prendas 2019</w:t>
      </w:r>
      <w:bookmarkEnd w:id="15"/>
      <w:bookmarkEnd w:id="16"/>
    </w:p>
    <w:tbl>
      <w:tblPr>
        <w:tblStyle w:val="Tablaconcuadrcula6concolores"/>
        <w:tblW w:w="8478" w:type="dxa"/>
        <w:jc w:val="center"/>
        <w:tblLook w:val="04A0" w:firstRow="1" w:lastRow="0" w:firstColumn="1" w:lastColumn="0" w:noHBand="0" w:noVBand="1"/>
      </w:tblPr>
      <w:tblGrid>
        <w:gridCol w:w="2597"/>
        <w:gridCol w:w="1555"/>
        <w:gridCol w:w="1032"/>
        <w:gridCol w:w="1545"/>
        <w:gridCol w:w="1749"/>
      </w:tblGrid>
      <w:tr w:rsidR="001B762C" w:rsidRPr="00782DC2" w:rsidTr="00633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  <w:gridSpan w:val="5"/>
            <w:noWrap/>
            <w:hideMark/>
          </w:tcPr>
          <w:p w:rsidR="001B762C" w:rsidRPr="00782DC2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 xml:space="preserve">CRECIMIENTO DE PRENDAS 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jc w:val="center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PRENDA</w:t>
            </w:r>
          </w:p>
        </w:tc>
        <w:tc>
          <w:tcPr>
            <w:tcW w:w="1555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 xml:space="preserve">FRECUENCIA 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ACUMULADO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%ACUMULADO</w:t>
            </w:r>
          </w:p>
        </w:tc>
      </w:tr>
      <w:tr w:rsidR="001B762C" w:rsidRPr="00716DAA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PANTALON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162109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35,06%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162109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35,06%</w:t>
            </w:r>
          </w:p>
        </w:tc>
      </w:tr>
      <w:tr w:rsidR="001B762C" w:rsidRPr="00716DAA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CAMISA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125727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27,19%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287836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62,26%</w:t>
            </w:r>
          </w:p>
        </w:tc>
      </w:tr>
      <w:tr w:rsidR="001B762C" w:rsidRPr="00716DAA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CAMISETA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53602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11,59%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341438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73,85%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CACHUCHAS - GORROS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45698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9,88%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387136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83,74%</w:t>
            </w:r>
          </w:p>
        </w:tc>
      </w:tr>
      <w:tr w:rsidR="001B762C" w:rsidRPr="00782DC2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V. INDUSTRIAL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20729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4,48%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407865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88,22%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CIRUGIA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15977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3,46%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423842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91,67%</w:t>
            </w:r>
          </w:p>
        </w:tc>
      </w:tr>
      <w:tr w:rsidR="001B762C" w:rsidRPr="00782DC2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OVEROL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13073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2,83%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436915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94,50%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BATA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10878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2,35%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447793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96,86%</w:t>
            </w:r>
          </w:p>
        </w:tc>
      </w:tr>
      <w:tr w:rsidR="001B762C" w:rsidRPr="00782DC2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DELANTAL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9031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1,95%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456824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98,81%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CHALECO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2913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0,63%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459737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99,44%</w:t>
            </w:r>
          </w:p>
        </w:tc>
      </w:tr>
      <w:tr w:rsidR="001B762C" w:rsidRPr="00782DC2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BERMUDAS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2169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0,47%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461906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99,91%</w:t>
            </w:r>
          </w:p>
        </w:tc>
      </w:tr>
      <w:tr w:rsidR="001B762C" w:rsidRPr="00782DC2" w:rsidTr="00633E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LINEA OFICINA</w:t>
            </w:r>
          </w:p>
        </w:tc>
        <w:tc>
          <w:tcPr>
            <w:tcW w:w="1555" w:type="dxa"/>
            <w:hideMark/>
          </w:tcPr>
          <w:p w:rsidR="001B762C" w:rsidRPr="00782DC2" w:rsidRDefault="001B762C" w:rsidP="00633E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s-ES_tradnl"/>
              </w:rPr>
            </w:pPr>
            <w:r w:rsidRPr="00782DC2">
              <w:rPr>
                <w:lang w:eastAsia="es-ES_tradnl"/>
              </w:rPr>
              <w:t>426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0,09%</w:t>
            </w:r>
          </w:p>
        </w:tc>
        <w:tc>
          <w:tcPr>
            <w:tcW w:w="154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462332</w:t>
            </w:r>
          </w:p>
        </w:tc>
        <w:tc>
          <w:tcPr>
            <w:tcW w:w="1747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100,00%</w:t>
            </w:r>
          </w:p>
        </w:tc>
      </w:tr>
      <w:tr w:rsidR="001B762C" w:rsidRPr="00782DC2" w:rsidTr="00633EBF">
        <w:trPr>
          <w:trHeight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7" w:type="dxa"/>
            <w:noWrap/>
            <w:hideMark/>
          </w:tcPr>
          <w:p w:rsidR="001B762C" w:rsidRPr="00782DC2" w:rsidRDefault="001B762C" w:rsidP="00633EBF">
            <w:pPr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TOTAL</w:t>
            </w:r>
          </w:p>
        </w:tc>
        <w:tc>
          <w:tcPr>
            <w:tcW w:w="1555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462332</w:t>
            </w:r>
          </w:p>
        </w:tc>
        <w:tc>
          <w:tcPr>
            <w:tcW w:w="1032" w:type="dxa"/>
            <w:noWrap/>
            <w:hideMark/>
          </w:tcPr>
          <w:p w:rsidR="001B762C" w:rsidRPr="00782DC2" w:rsidRDefault="001B762C" w:rsidP="00633E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100,00%</w:t>
            </w:r>
          </w:p>
        </w:tc>
        <w:tc>
          <w:tcPr>
            <w:tcW w:w="3293" w:type="dxa"/>
            <w:gridSpan w:val="2"/>
            <w:noWrap/>
            <w:hideMark/>
          </w:tcPr>
          <w:p w:rsidR="001B762C" w:rsidRPr="00782DC2" w:rsidRDefault="001B762C" w:rsidP="00633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es-ES_tradnl"/>
              </w:rPr>
            </w:pPr>
            <w:r w:rsidRPr="00782DC2">
              <w:rPr>
                <w:color w:val="000000"/>
                <w:lang w:eastAsia="es-ES_tradnl"/>
              </w:rPr>
              <w:t> </w:t>
            </w:r>
          </w:p>
        </w:tc>
      </w:tr>
    </w:tbl>
    <w:p w:rsidR="001B762C" w:rsidRPr="003E33E4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Información obtenida de calidad y procesada por la autora</w:t>
      </w:r>
      <w:r w:rsidRPr="003E33E4">
        <w:rPr>
          <w:sz w:val="20"/>
          <w:szCs w:val="20"/>
          <w:lang w:val="es-ES"/>
        </w:rPr>
        <w:t>.</w:t>
      </w:r>
    </w:p>
    <w:p w:rsidR="001B762C" w:rsidRDefault="001B762C" w:rsidP="001B762C">
      <w:pPr>
        <w:rPr>
          <w:lang w:val="es-ES"/>
        </w:rPr>
      </w:pPr>
    </w:p>
    <w:p w:rsidR="001B762C" w:rsidRDefault="001B762C" w:rsidP="001B762C">
      <w:pPr>
        <w:pStyle w:val="Descripcin"/>
      </w:pPr>
      <w:bookmarkStart w:id="17" w:name="_Toc61894184"/>
      <w:r w:rsidRPr="0034670C">
        <w:rPr>
          <w:b/>
          <w:bCs w:val="0"/>
        </w:rPr>
        <w:t xml:space="preserve">Figura </w:t>
      </w:r>
      <w:r w:rsidRPr="0034670C">
        <w:rPr>
          <w:b/>
          <w:bCs w:val="0"/>
        </w:rPr>
        <w:fldChar w:fldCharType="begin"/>
      </w:r>
      <w:r w:rsidRPr="0034670C">
        <w:rPr>
          <w:b/>
          <w:bCs w:val="0"/>
        </w:rPr>
        <w:instrText xml:space="preserve"> SEQ Figura \* ARABIC </w:instrText>
      </w:r>
      <w:r w:rsidRPr="0034670C">
        <w:rPr>
          <w:b/>
          <w:bCs w:val="0"/>
        </w:rPr>
        <w:fldChar w:fldCharType="separate"/>
      </w:r>
      <w:r>
        <w:rPr>
          <w:b/>
          <w:bCs w:val="0"/>
          <w:noProof/>
        </w:rPr>
        <w:t>3</w:t>
      </w:r>
      <w:r w:rsidRPr="0034670C">
        <w:rPr>
          <w:b/>
          <w:bCs w:val="0"/>
        </w:rPr>
        <w:fldChar w:fldCharType="end"/>
      </w:r>
      <w:r w:rsidRPr="0034670C">
        <w:rPr>
          <w:b/>
          <w:bCs w:val="0"/>
        </w:rPr>
        <w:t>.</w:t>
      </w:r>
      <w:r>
        <w:t xml:space="preserve"> </w:t>
      </w:r>
    </w:p>
    <w:p w:rsidR="001B762C" w:rsidRDefault="001B762C" w:rsidP="001B762C">
      <w:pPr>
        <w:pStyle w:val="Descripcin"/>
      </w:pPr>
      <w:r w:rsidRPr="0034670C">
        <w:rPr>
          <w:i/>
          <w:iCs/>
        </w:rPr>
        <w:t>Diagrama de Pareto 2019</w:t>
      </w:r>
      <w:bookmarkEnd w:id="17"/>
    </w:p>
    <w:p w:rsidR="001B762C" w:rsidRDefault="001B762C" w:rsidP="001B762C">
      <w:pPr>
        <w:keepNext/>
        <w:jc w:val="center"/>
      </w:pPr>
      <w:r>
        <w:rPr>
          <w:noProof/>
        </w:rPr>
        <w:drawing>
          <wp:inline distT="0" distB="0" distL="0" distR="0" wp14:anchorId="29C9351E" wp14:editId="27078775">
            <wp:extent cx="5126990" cy="2821858"/>
            <wp:effectExtent l="0" t="0" r="16510" b="10795"/>
            <wp:docPr id="20" name="Gráfico 20">
              <a:extLst xmlns:a="http://schemas.openxmlformats.org/drawingml/2006/main">
                <a:ext uri="{FF2B5EF4-FFF2-40B4-BE49-F238E27FC236}">
                  <a16:creationId xmlns:a16="http://schemas.microsoft.com/office/drawing/2014/main" id="{73286547-7088-7E48-984D-DED4CB0637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B762C" w:rsidRDefault="001B762C" w:rsidP="001B762C">
      <w:pPr>
        <w:ind w:left="720"/>
        <w:rPr>
          <w:sz w:val="20"/>
          <w:szCs w:val="20"/>
          <w:lang w:val="es-ES"/>
        </w:rPr>
      </w:pPr>
      <w:r w:rsidRPr="003E33E4">
        <w:rPr>
          <w:sz w:val="20"/>
          <w:szCs w:val="20"/>
          <w:lang w:val="es-ES"/>
        </w:rPr>
        <w:t xml:space="preserve">Nota. </w:t>
      </w:r>
      <w:r>
        <w:rPr>
          <w:sz w:val="20"/>
          <w:szCs w:val="20"/>
          <w:lang w:val="es-ES"/>
        </w:rPr>
        <w:t>Diagrama realizado por la autora</w:t>
      </w:r>
      <w:r w:rsidRPr="003E33E4">
        <w:rPr>
          <w:sz w:val="20"/>
          <w:szCs w:val="20"/>
          <w:lang w:val="es-ES"/>
        </w:rPr>
        <w:t>.</w:t>
      </w:r>
    </w:p>
    <w:p w:rsidR="001B762C" w:rsidRPr="007362F1" w:rsidRDefault="001B762C" w:rsidP="001B762C">
      <w:pPr>
        <w:ind w:left="720"/>
        <w:rPr>
          <w:sz w:val="20"/>
          <w:szCs w:val="20"/>
          <w:lang w:val="es-ES"/>
        </w:rPr>
      </w:pPr>
    </w:p>
    <w:p w:rsidR="00FC7240" w:rsidRDefault="00FC7240"/>
    <w:sectPr w:rsidR="00FC7240" w:rsidSect="00457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B46842"/>
    <w:multiLevelType w:val="multilevel"/>
    <w:tmpl w:val="B04A91C6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62C"/>
    <w:rsid w:val="001B762C"/>
    <w:rsid w:val="003E54CA"/>
    <w:rsid w:val="00457D62"/>
    <w:rsid w:val="00922500"/>
    <w:rsid w:val="00AC2A65"/>
    <w:rsid w:val="00CE57AE"/>
    <w:rsid w:val="00FC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14113B"/>
  <w15:chartTrackingRefBased/>
  <w15:docId w15:val="{6183A021-8408-6045-A65C-6BF1FEB6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1B762C"/>
    <w:pPr>
      <w:numPr>
        <w:numId w:val="1"/>
      </w:numPr>
      <w:autoSpaceDE w:val="0"/>
      <w:autoSpaceDN w:val="0"/>
      <w:adjustRightInd w:val="0"/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1B762C"/>
    <w:pPr>
      <w:keepNext/>
      <w:keepLines/>
      <w:numPr>
        <w:ilvl w:val="1"/>
        <w:numId w:val="1"/>
      </w:numPr>
      <w:spacing w:before="40" w:line="480" w:lineRule="auto"/>
      <w:jc w:val="both"/>
      <w:outlineLvl w:val="1"/>
    </w:pPr>
    <w:rPr>
      <w:rFonts w:ascii="Times New Roman" w:eastAsia="Times New Roman" w:hAnsi="Times New Roman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autoRedefine/>
    <w:uiPriority w:val="9"/>
    <w:qFormat/>
    <w:rsid w:val="001B762C"/>
    <w:pPr>
      <w:numPr>
        <w:ilvl w:val="2"/>
        <w:numId w:val="1"/>
      </w:numPr>
      <w:spacing w:line="360" w:lineRule="auto"/>
      <w:outlineLvl w:val="2"/>
    </w:pPr>
    <w:rPr>
      <w:rFonts w:ascii="Times New Roman" w:eastAsia="Times New Roman" w:hAnsi="Times New Roman" w:cs="Times New Roman"/>
      <w:b/>
      <w:i/>
      <w:color w:val="000000" w:themeColor="tex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B762C"/>
    <w:pPr>
      <w:keepNext/>
      <w:numPr>
        <w:ilvl w:val="3"/>
        <w:numId w:val="1"/>
      </w:numPr>
      <w:spacing w:before="240" w:after="60"/>
      <w:ind w:left="1584"/>
      <w:outlineLvl w:val="3"/>
    </w:pPr>
    <w:rPr>
      <w:rFonts w:ascii="Times New Roman" w:eastAsia="Times New Roman" w:hAnsi="Times New Roman" w:cs="Times New Roman"/>
      <w:b/>
      <w:bCs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762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762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762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762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762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aliases w:val="Regular"/>
    <w:basedOn w:val="Normal"/>
    <w:next w:val="Normal"/>
    <w:autoRedefine/>
    <w:uiPriority w:val="35"/>
    <w:qFormat/>
    <w:rsid w:val="001B762C"/>
    <w:pPr>
      <w:spacing w:before="120" w:after="120" w:line="360" w:lineRule="auto"/>
      <w:ind w:firstLine="284"/>
      <w:jc w:val="both"/>
    </w:pPr>
    <w:rPr>
      <w:rFonts w:ascii="Times New Roman" w:eastAsia="Times New Roman" w:hAnsi="Times New Roman" w:cs="Times New Roman"/>
      <w:bCs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B762C"/>
    <w:rPr>
      <w:rFonts w:ascii="Times New Roman" w:eastAsia="Times New Roman" w:hAnsi="Times New Roman" w:cs="Times New Roman"/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1B762C"/>
    <w:rPr>
      <w:rFonts w:ascii="Times New Roman" w:eastAsia="Times New Roman" w:hAnsi="Times New Roman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1B762C"/>
    <w:rPr>
      <w:rFonts w:ascii="Times New Roman" w:eastAsia="Times New Roman" w:hAnsi="Times New Roman" w:cs="Times New Roman"/>
      <w:b/>
      <w:i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rsid w:val="001B762C"/>
    <w:rPr>
      <w:rFonts w:ascii="Times New Roman" w:eastAsia="Times New Roman" w:hAnsi="Times New Roman" w:cs="Times New Roman"/>
      <w:b/>
      <w:bCs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762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762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762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76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76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aconcuadrcula6concolores">
    <w:name w:val="Grid Table 6 Colorful"/>
    <w:basedOn w:val="Tablanormal"/>
    <w:uiPriority w:val="51"/>
    <w:rsid w:val="001B762C"/>
    <w:rPr>
      <w:rFonts w:ascii="Times New Roman" w:eastAsia="Times New Roman" w:hAnsi="Times New Roman" w:cs="Times New Roman"/>
      <w:color w:val="000000" w:themeColor="text1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paulajimenez\Desktop\PARETO_DOTAHERLOG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paulajimenez\Desktop\PARETO_DOTAHERLOG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paulajimenez\Desktop\PARETO_DOTAHERLOG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ES_tradnl"/>
              <a:t>Gráfico de Pareto 2017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>
        <c:manualLayout>
          <c:layoutTarget val="inner"/>
          <c:xMode val="edge"/>
          <c:yMode val="edge"/>
          <c:x val="0.10335870516185477"/>
          <c:y val="0.19891258384368621"/>
          <c:w val="0.85219685039370074"/>
          <c:h val="0.614984324876057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Hoja1!$B$50</c:f>
              <c:strCache>
                <c:ptCount val="1"/>
                <c:pt idx="0">
                  <c:v>FRECUENCIA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Hoja1!$A$51:$A$62</c:f>
              <c:strCache>
                <c:ptCount val="12"/>
                <c:pt idx="0">
                  <c:v>PANTALON</c:v>
                </c:pt>
                <c:pt idx="1">
                  <c:v>CAMISA</c:v>
                </c:pt>
                <c:pt idx="2">
                  <c:v>CAMISETA</c:v>
                </c:pt>
                <c:pt idx="3">
                  <c:v>CACHUCHAS - GORROS</c:v>
                </c:pt>
                <c:pt idx="4">
                  <c:v>V. INDUSTRIAL</c:v>
                </c:pt>
                <c:pt idx="5">
                  <c:v>BATA</c:v>
                </c:pt>
                <c:pt idx="6">
                  <c:v>OVEROL</c:v>
                </c:pt>
                <c:pt idx="7">
                  <c:v>CIRUGIA</c:v>
                </c:pt>
                <c:pt idx="8">
                  <c:v>DELANTAL</c:v>
                </c:pt>
                <c:pt idx="9">
                  <c:v>BERMUDAS</c:v>
                </c:pt>
                <c:pt idx="10">
                  <c:v>CHALECO</c:v>
                </c:pt>
                <c:pt idx="11">
                  <c:v>LINEA OFICINA</c:v>
                </c:pt>
              </c:strCache>
            </c:strRef>
          </c:cat>
          <c:val>
            <c:numRef>
              <c:f>Hoja1!$B$51:$B$62</c:f>
              <c:numCache>
                <c:formatCode>General</c:formatCode>
                <c:ptCount val="12"/>
                <c:pt idx="0">
                  <c:v>116044</c:v>
                </c:pt>
                <c:pt idx="1">
                  <c:v>88746</c:v>
                </c:pt>
                <c:pt idx="2">
                  <c:v>41235</c:v>
                </c:pt>
                <c:pt idx="3">
                  <c:v>35308</c:v>
                </c:pt>
                <c:pt idx="4">
                  <c:v>14352</c:v>
                </c:pt>
                <c:pt idx="5">
                  <c:v>12038</c:v>
                </c:pt>
                <c:pt idx="6">
                  <c:v>9939</c:v>
                </c:pt>
                <c:pt idx="7">
                  <c:v>8419</c:v>
                </c:pt>
                <c:pt idx="8">
                  <c:v>8269</c:v>
                </c:pt>
                <c:pt idx="9">
                  <c:v>3961</c:v>
                </c:pt>
                <c:pt idx="10">
                  <c:v>2227</c:v>
                </c:pt>
                <c:pt idx="11">
                  <c:v>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AB-5B46-B2F2-E8D2DD1341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713826240"/>
        <c:axId val="557999040"/>
      </c:barChart>
      <c:lineChart>
        <c:grouping val="standard"/>
        <c:varyColors val="0"/>
        <c:ser>
          <c:idx val="1"/>
          <c:order val="1"/>
          <c:tx>
            <c:strRef>
              <c:f>Hoja1!$E$50</c:f>
              <c:strCache>
                <c:ptCount val="1"/>
                <c:pt idx="0">
                  <c:v>%ACUMULADO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Hoja1!$E$51:$E$62</c:f>
              <c:numCache>
                <c:formatCode>0.00%</c:formatCode>
                <c:ptCount val="12"/>
                <c:pt idx="0">
                  <c:v>0.33977688636430181</c:v>
                </c:pt>
                <c:pt idx="1">
                  <c:v>0.59962521594003459</c:v>
                </c:pt>
                <c:pt idx="2">
                  <c:v>0.72036131525781044</c:v>
                </c:pt>
                <c:pt idx="3">
                  <c:v>0.82374315579890489</c:v>
                </c:pt>
                <c:pt idx="4">
                  <c:v>0.86576581852253098</c:v>
                </c:pt>
                <c:pt idx="5">
                  <c:v>0.90101308816209413</c:v>
                </c:pt>
                <c:pt idx="6">
                  <c:v>0.9301144848183176</c:v>
                </c:pt>
                <c:pt idx="7">
                  <c:v>0.95476532076245135</c:v>
                </c:pt>
                <c:pt idx="8">
                  <c:v>0.97897695663631301</c:v>
                </c:pt>
                <c:pt idx="9">
                  <c:v>0.99057476649196263</c:v>
                </c:pt>
                <c:pt idx="10">
                  <c:v>0.99709542353526781</c:v>
                </c:pt>
                <c:pt idx="11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4AB-5B46-B2F2-E8D2DD1341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2173232"/>
        <c:axId val="714378224"/>
      </c:lineChart>
      <c:catAx>
        <c:axId val="713826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557999040"/>
        <c:crosses val="autoZero"/>
        <c:auto val="1"/>
        <c:lblAlgn val="ctr"/>
        <c:lblOffset val="100"/>
        <c:noMultiLvlLbl val="0"/>
      </c:catAx>
      <c:valAx>
        <c:axId val="557999040"/>
        <c:scaling>
          <c:orientation val="minMax"/>
          <c:max val="34153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713826240"/>
        <c:crosses val="autoZero"/>
        <c:crossBetween val="between"/>
      </c:valAx>
      <c:valAx>
        <c:axId val="714378224"/>
        <c:scaling>
          <c:orientation val="minMax"/>
          <c:max val="1"/>
        </c:scaling>
        <c:delete val="0"/>
        <c:axPos val="r"/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72173232"/>
        <c:crosses val="max"/>
        <c:crossBetween val="between"/>
      </c:valAx>
      <c:catAx>
        <c:axId val="672173232"/>
        <c:scaling>
          <c:orientation val="minMax"/>
        </c:scaling>
        <c:delete val="1"/>
        <c:axPos val="b"/>
        <c:majorTickMark val="out"/>
        <c:minorTickMark val="none"/>
        <c:tickLblPos val="nextTo"/>
        <c:crossAx val="7143782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ES_tradnl"/>
              <a:t>Gráfico</a:t>
            </a:r>
            <a:r>
              <a:rPr lang="es-ES_tradnl" baseline="0"/>
              <a:t> de Pareto 2018</a:t>
            </a:r>
            <a:endParaRPr lang="es-ES_tradn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Hoja1!$B$29</c:f>
              <c:strCache>
                <c:ptCount val="1"/>
                <c:pt idx="0">
                  <c:v>FRECUENCIA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Hoja1!$A$30:$A$41</c:f>
              <c:strCache>
                <c:ptCount val="12"/>
                <c:pt idx="0">
                  <c:v>PANTALON</c:v>
                </c:pt>
                <c:pt idx="1">
                  <c:v>CAMISA</c:v>
                </c:pt>
                <c:pt idx="2">
                  <c:v>CAMISETA</c:v>
                </c:pt>
                <c:pt idx="3">
                  <c:v>CACHUCHAS - GORROS</c:v>
                </c:pt>
                <c:pt idx="4">
                  <c:v>V. INDUSTRIAL</c:v>
                </c:pt>
                <c:pt idx="5">
                  <c:v>OVEROL</c:v>
                </c:pt>
                <c:pt idx="6">
                  <c:v>DELANTAL</c:v>
                </c:pt>
                <c:pt idx="7">
                  <c:v>BATA</c:v>
                </c:pt>
                <c:pt idx="8">
                  <c:v>CIRUGIA</c:v>
                </c:pt>
                <c:pt idx="9">
                  <c:v>BERMUDAS</c:v>
                </c:pt>
                <c:pt idx="10">
                  <c:v>CHALECO</c:v>
                </c:pt>
                <c:pt idx="11">
                  <c:v>LINEA OFICINA</c:v>
                </c:pt>
              </c:strCache>
            </c:strRef>
          </c:cat>
          <c:val>
            <c:numRef>
              <c:f>Hoja1!$B$30:$B$41</c:f>
              <c:numCache>
                <c:formatCode>General</c:formatCode>
                <c:ptCount val="12"/>
                <c:pt idx="0">
                  <c:v>128433</c:v>
                </c:pt>
                <c:pt idx="1">
                  <c:v>96092</c:v>
                </c:pt>
                <c:pt idx="2">
                  <c:v>48644</c:v>
                </c:pt>
                <c:pt idx="3">
                  <c:v>47987</c:v>
                </c:pt>
                <c:pt idx="4">
                  <c:v>18582</c:v>
                </c:pt>
                <c:pt idx="5">
                  <c:v>14716</c:v>
                </c:pt>
                <c:pt idx="6">
                  <c:v>12955</c:v>
                </c:pt>
                <c:pt idx="7">
                  <c:v>12017</c:v>
                </c:pt>
                <c:pt idx="8">
                  <c:v>11556</c:v>
                </c:pt>
                <c:pt idx="9">
                  <c:v>3505</c:v>
                </c:pt>
                <c:pt idx="10">
                  <c:v>2662</c:v>
                </c:pt>
                <c:pt idx="11">
                  <c:v>1314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D19-1F48-925C-C3C57A6A65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608778688"/>
        <c:axId val="630913952"/>
      </c:barChart>
      <c:lineChart>
        <c:grouping val="standard"/>
        <c:varyColors val="0"/>
        <c:ser>
          <c:idx val="1"/>
          <c:order val="1"/>
          <c:tx>
            <c:strRef>
              <c:f>Hoja1!$E$29</c:f>
              <c:strCache>
                <c:ptCount val="1"/>
                <c:pt idx="0">
                  <c:v>%ACUMULADO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Hoja1!$E$30:$E$41</c:f>
              <c:numCache>
                <c:formatCode>0.00%</c:formatCode>
                <c:ptCount val="12"/>
                <c:pt idx="0">
                  <c:v>0.32232101851363865</c:v>
                </c:pt>
                <c:pt idx="1">
                  <c:v>0.5634776629197692</c:v>
                </c:pt>
                <c:pt idx="2">
                  <c:v>0.685556751818864</c:v>
                </c:pt>
                <c:pt idx="3">
                  <c:v>0.80598700506696985</c:v>
                </c:pt>
                <c:pt idx="4">
                  <c:v>0.85262119694927763</c:v>
                </c:pt>
                <c:pt idx="5">
                  <c:v>0.88955310781678598</c:v>
                </c:pt>
                <c:pt idx="6">
                  <c:v>0.92206553682525105</c:v>
                </c:pt>
                <c:pt idx="7">
                  <c:v>0.95222392041419157</c:v>
                </c:pt>
                <c:pt idx="8">
                  <c:v>0.98122535843980496</c:v>
                </c:pt>
                <c:pt idx="9">
                  <c:v>0.99002165822171695</c:v>
                </c:pt>
                <c:pt idx="10">
                  <c:v>0.99670232869802211</c:v>
                </c:pt>
                <c:pt idx="11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19-1F48-925C-C3C57A6A65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2441216"/>
        <c:axId val="632641824"/>
      </c:lineChart>
      <c:catAx>
        <c:axId val="60877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30913952"/>
        <c:crosses val="autoZero"/>
        <c:auto val="1"/>
        <c:lblAlgn val="ctr"/>
        <c:lblOffset val="100"/>
        <c:noMultiLvlLbl val="0"/>
      </c:catAx>
      <c:valAx>
        <c:axId val="630913952"/>
        <c:scaling>
          <c:orientation val="minMax"/>
          <c:max val="398463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08778688"/>
        <c:crosses val="autoZero"/>
        <c:crossBetween val="between"/>
      </c:valAx>
      <c:valAx>
        <c:axId val="632641824"/>
        <c:scaling>
          <c:orientation val="minMax"/>
          <c:max val="1"/>
        </c:scaling>
        <c:delete val="0"/>
        <c:axPos val="r"/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32441216"/>
        <c:crosses val="max"/>
        <c:crossBetween val="between"/>
      </c:valAx>
      <c:catAx>
        <c:axId val="632441216"/>
        <c:scaling>
          <c:orientation val="minMax"/>
        </c:scaling>
        <c:delete val="1"/>
        <c:axPos val="b"/>
        <c:majorTickMark val="out"/>
        <c:minorTickMark val="none"/>
        <c:tickLblPos val="nextTo"/>
        <c:crossAx val="6326418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ES_tradnl"/>
              <a:t>Gáfico de Pareto 2019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>
        <c:manualLayout>
          <c:layoutTarget val="inner"/>
          <c:xMode val="edge"/>
          <c:yMode val="edge"/>
          <c:x val="9.1849715874488397E-2"/>
          <c:y val="0.1325756242889147"/>
          <c:w val="0.77411956776691759"/>
          <c:h val="0.519900066856680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Hoja1!$B$3</c:f>
              <c:strCache>
                <c:ptCount val="1"/>
                <c:pt idx="0">
                  <c:v>FRECUENCIA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Hoja1!$A$4:$A$15</c:f>
              <c:strCache>
                <c:ptCount val="12"/>
                <c:pt idx="0">
                  <c:v>PANTALON</c:v>
                </c:pt>
                <c:pt idx="1">
                  <c:v>CAMISA</c:v>
                </c:pt>
                <c:pt idx="2">
                  <c:v>CAMISETA</c:v>
                </c:pt>
                <c:pt idx="3">
                  <c:v>CACHUCHAS - GORROS</c:v>
                </c:pt>
                <c:pt idx="4">
                  <c:v>V. INDUSTRIAL</c:v>
                </c:pt>
                <c:pt idx="5">
                  <c:v>CIRUGIA</c:v>
                </c:pt>
                <c:pt idx="6">
                  <c:v>OVEROL</c:v>
                </c:pt>
                <c:pt idx="7">
                  <c:v>BATA</c:v>
                </c:pt>
                <c:pt idx="8">
                  <c:v>DELANTAL</c:v>
                </c:pt>
                <c:pt idx="9">
                  <c:v>CHALECO</c:v>
                </c:pt>
                <c:pt idx="10">
                  <c:v>BERMUDAS</c:v>
                </c:pt>
                <c:pt idx="11">
                  <c:v>LINEA OFICINA</c:v>
                </c:pt>
              </c:strCache>
            </c:strRef>
          </c:cat>
          <c:val>
            <c:numRef>
              <c:f>Hoja1!$B$4:$B$15</c:f>
              <c:numCache>
                <c:formatCode>General</c:formatCode>
                <c:ptCount val="12"/>
                <c:pt idx="0">
                  <c:v>162109</c:v>
                </c:pt>
                <c:pt idx="1">
                  <c:v>125727</c:v>
                </c:pt>
                <c:pt idx="2">
                  <c:v>53602</c:v>
                </c:pt>
                <c:pt idx="3">
                  <c:v>45698</c:v>
                </c:pt>
                <c:pt idx="4">
                  <c:v>20729</c:v>
                </c:pt>
                <c:pt idx="5">
                  <c:v>15977</c:v>
                </c:pt>
                <c:pt idx="6">
                  <c:v>13073</c:v>
                </c:pt>
                <c:pt idx="7">
                  <c:v>10878</c:v>
                </c:pt>
                <c:pt idx="8">
                  <c:v>9031</c:v>
                </c:pt>
                <c:pt idx="9">
                  <c:v>2913</c:v>
                </c:pt>
                <c:pt idx="10">
                  <c:v>2169</c:v>
                </c:pt>
                <c:pt idx="11">
                  <c:v>426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AE-3747-ABEE-9FEF81EACE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619589792"/>
        <c:axId val="1619590176"/>
      </c:barChart>
      <c:lineChart>
        <c:grouping val="standard"/>
        <c:varyColors val="0"/>
        <c:ser>
          <c:idx val="1"/>
          <c:order val="1"/>
          <c:tx>
            <c:strRef>
              <c:f>Hoja1!$E$3</c:f>
              <c:strCache>
                <c:ptCount val="1"/>
                <c:pt idx="0">
                  <c:v>%ACUMULADO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Hoja1!$E$4:$E$15</c:f>
              <c:numCache>
                <c:formatCode>0.00%</c:formatCode>
                <c:ptCount val="12"/>
                <c:pt idx="0">
                  <c:v>0.35063331112706886</c:v>
                </c:pt>
                <c:pt idx="1">
                  <c:v>0.62257425399929056</c:v>
                </c:pt>
                <c:pt idx="2">
                  <c:v>0.73851258403052356</c:v>
                </c:pt>
                <c:pt idx="3">
                  <c:v>0.83735497434743866</c:v>
                </c:pt>
                <c:pt idx="4">
                  <c:v>0.88219072008859434</c:v>
                </c:pt>
                <c:pt idx="5">
                  <c:v>0.91674813770191121</c:v>
                </c:pt>
                <c:pt idx="6">
                  <c:v>0.94502435479265978</c:v>
                </c:pt>
                <c:pt idx="7">
                  <c:v>0.96855290137823036</c:v>
                </c:pt>
                <c:pt idx="8">
                  <c:v>0.98808648330636861</c:v>
                </c:pt>
                <c:pt idx="9">
                  <c:v>0.99438715035948189</c:v>
                </c:pt>
                <c:pt idx="10">
                  <c:v>0.99907858422086293</c:v>
                </c:pt>
                <c:pt idx="11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8AE-3747-ABEE-9FEF81EACE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21054352"/>
        <c:axId val="1601884384"/>
      </c:lineChart>
      <c:catAx>
        <c:axId val="16195897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_tradnl"/>
                  <a:t>PRENDAS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19590176"/>
        <c:crosses val="autoZero"/>
        <c:auto val="1"/>
        <c:lblAlgn val="ctr"/>
        <c:lblOffset val="100"/>
        <c:noMultiLvlLbl val="0"/>
      </c:catAx>
      <c:valAx>
        <c:axId val="1619590176"/>
        <c:scaling>
          <c:orientation val="minMax"/>
          <c:max val="46233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19589792"/>
        <c:crosses val="autoZero"/>
        <c:crossBetween val="between"/>
      </c:valAx>
      <c:valAx>
        <c:axId val="160188438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ES_tradnl"/>
                  <a:t>PORCENTAJE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s-CO"/>
            </a:p>
          </c:txPr>
        </c:title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21054352"/>
        <c:crosses val="max"/>
        <c:crossBetween val="between"/>
      </c:valAx>
      <c:catAx>
        <c:axId val="1621054352"/>
        <c:scaling>
          <c:orientation val="minMax"/>
        </c:scaling>
        <c:delete val="1"/>
        <c:axPos val="b"/>
        <c:majorTickMark val="out"/>
        <c:minorTickMark val="none"/>
        <c:tickLblPos val="nextTo"/>
        <c:crossAx val="160188438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9249320052433991"/>
          <c:y val="0.84639829372815323"/>
          <c:w val="0.41501359895132023"/>
          <c:h val="6.044513156743977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gradFill>
        <a:gsLst>
          <a:gs pos="0">
            <a:schemeClr val="accent1">
              <a:lumMod val="5000"/>
              <a:lumOff val="95000"/>
            </a:schemeClr>
          </a:gs>
          <a:gs pos="74000">
            <a:schemeClr val="accent1">
              <a:lumMod val="45000"/>
              <a:lumOff val="55000"/>
            </a:schemeClr>
          </a:gs>
          <a:gs pos="83000">
            <a:schemeClr val="accent1">
              <a:lumMod val="45000"/>
              <a:lumOff val="55000"/>
            </a:schemeClr>
          </a:gs>
          <a:gs pos="100000">
            <a:schemeClr val="accent1">
              <a:lumMod val="30000"/>
              <a:lumOff val="70000"/>
            </a:schemeClr>
          </a:gs>
        </a:gsLst>
        <a:lin ang="5400000" scaled="1"/>
      </a:gra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JIMENEZ</dc:creator>
  <cp:keywords/>
  <dc:description/>
  <cp:lastModifiedBy>PAULA JIMENEZ</cp:lastModifiedBy>
  <cp:revision>1</cp:revision>
  <dcterms:created xsi:type="dcterms:W3CDTF">2021-01-19T17:33:00Z</dcterms:created>
  <dcterms:modified xsi:type="dcterms:W3CDTF">2021-01-19T17:35:00Z</dcterms:modified>
</cp:coreProperties>
</file>